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40" w:rsidRPr="00E55B5A" w:rsidRDefault="00D12840" w:rsidP="00D12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B5A">
        <w:rPr>
          <w:rFonts w:ascii="Times New Roman" w:hAnsi="Times New Roman" w:cs="Times New Roman"/>
          <w:b/>
          <w:bCs/>
          <w:sz w:val="28"/>
          <w:szCs w:val="28"/>
        </w:rPr>
        <w:t>ӘЛ ФАРАБИ АТЫНДАҒ</w:t>
      </w:r>
      <w:proofErr w:type="gramStart"/>
      <w:r w:rsidRPr="00E55B5A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gramEnd"/>
      <w:r w:rsidRPr="00E55B5A">
        <w:rPr>
          <w:rFonts w:ascii="Times New Roman" w:hAnsi="Times New Roman" w:cs="Times New Roman"/>
          <w:b/>
          <w:bCs/>
          <w:sz w:val="28"/>
          <w:szCs w:val="28"/>
        </w:rPr>
        <w:t xml:space="preserve"> ҚАЗАҚ ҰЛТТЫҚ УНИВЕРСИТЕТІ</w:t>
      </w:r>
    </w:p>
    <w:p w:rsidR="00D12840" w:rsidRPr="00873E96" w:rsidRDefault="00D12840" w:rsidP="00873E96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Cs/>
          <w:sz w:val="28"/>
          <w:szCs w:val="28"/>
        </w:rPr>
      </w:pPr>
      <w:r w:rsidRPr="00873E96">
        <w:rPr>
          <w:rFonts w:ascii="Times New Roman" w:hAnsi="Times New Roman" w:cs="Times New Roman"/>
          <w:bCs/>
          <w:sz w:val="28"/>
          <w:szCs w:val="28"/>
        </w:rPr>
        <w:t xml:space="preserve">Философия және </w:t>
      </w:r>
      <w:proofErr w:type="spellStart"/>
      <w:r w:rsidRPr="00873E96">
        <w:rPr>
          <w:rFonts w:ascii="Times New Roman" w:hAnsi="Times New Roman" w:cs="Times New Roman"/>
          <w:bCs/>
          <w:sz w:val="28"/>
          <w:szCs w:val="28"/>
        </w:rPr>
        <w:t>саясаттану</w:t>
      </w:r>
      <w:proofErr w:type="spellEnd"/>
      <w:r w:rsidRPr="00873E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3E96">
        <w:rPr>
          <w:rFonts w:ascii="Times New Roman" w:hAnsi="Times New Roman" w:cs="Times New Roman"/>
          <w:bCs/>
          <w:sz w:val="28"/>
          <w:szCs w:val="28"/>
        </w:rPr>
        <w:t>факультеті</w:t>
      </w:r>
      <w:proofErr w:type="spellEnd"/>
    </w:p>
    <w:p w:rsidR="00D12840" w:rsidRPr="00873E96" w:rsidRDefault="00D12840" w:rsidP="00873E9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  <w:r w:rsidRPr="00873E96">
        <w:rPr>
          <w:rFonts w:ascii="Times New Roman" w:hAnsi="Times New Roman" w:cs="Times New Roman"/>
          <w:bCs/>
          <w:sz w:val="28"/>
          <w:szCs w:val="28"/>
        </w:rPr>
        <w:t xml:space="preserve">Философия </w:t>
      </w:r>
      <w:proofErr w:type="spellStart"/>
      <w:r w:rsidRPr="00873E96">
        <w:rPr>
          <w:rFonts w:ascii="Times New Roman" w:hAnsi="Times New Roman" w:cs="Times New Roman"/>
          <w:bCs/>
          <w:sz w:val="28"/>
          <w:szCs w:val="28"/>
        </w:rPr>
        <w:t>кафедрасы</w:t>
      </w:r>
      <w:proofErr w:type="spellEnd"/>
    </w:p>
    <w:p w:rsidR="00D12840" w:rsidRPr="00873E96" w:rsidRDefault="00D12840" w:rsidP="00D1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12840" w:rsidRDefault="00D12840" w:rsidP="00D1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12840" w:rsidRDefault="00D12840" w:rsidP="00D1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12840" w:rsidRPr="00E55B5A" w:rsidRDefault="00D12840" w:rsidP="00D1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Келісілді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E55B5A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Бекітілді</w:t>
      </w:r>
    </w:p>
    <w:p w:rsidR="00D12840" w:rsidRDefault="00D12840" w:rsidP="00D1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Факультет деканы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5B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5B5A">
        <w:rPr>
          <w:rFonts w:ascii="Times New Roman" w:hAnsi="Times New Roman" w:cs="Times New Roman"/>
          <w:sz w:val="28"/>
          <w:szCs w:val="28"/>
          <w:lang w:val="kk-KZ"/>
        </w:rPr>
        <w:t xml:space="preserve">Университеттің </w:t>
      </w:r>
    </w:p>
    <w:p w:rsidR="00D12840" w:rsidRPr="00E55B5A" w:rsidRDefault="00D12840" w:rsidP="00D1284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Ғылыми-әдістемелік</w:t>
      </w:r>
    </w:p>
    <w:p w:rsidR="00D12840" w:rsidRPr="00E55B5A" w:rsidRDefault="00D12840" w:rsidP="00D12840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Кеңесінде</w:t>
      </w:r>
    </w:p>
    <w:p w:rsidR="00D12840" w:rsidRPr="00E55B5A" w:rsidRDefault="00D12840" w:rsidP="00D1284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Оқу ісі бойынша Проректор</w:t>
      </w:r>
    </w:p>
    <w:p w:rsidR="00D12840" w:rsidRDefault="00873E96" w:rsidP="00D1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D12840" w:rsidRPr="00E55B5A">
        <w:rPr>
          <w:rFonts w:ascii="Times New Roman" w:hAnsi="Times New Roman" w:cs="Times New Roman"/>
          <w:sz w:val="28"/>
          <w:szCs w:val="28"/>
          <w:lang w:val="kk-KZ"/>
        </w:rPr>
        <w:t xml:space="preserve"> Масалимова А.Р. </w:t>
      </w:r>
    </w:p>
    <w:p w:rsidR="00D12840" w:rsidRDefault="00297145" w:rsidP="00D1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 №1</w:t>
      </w:r>
      <w:r w:rsidRPr="002971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 2</w:t>
      </w:r>
      <w:r w:rsidRPr="00873E96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.06.201</w:t>
      </w:r>
      <w:r w:rsidRPr="00873E9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1284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284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284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73E9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2840" w:rsidRPr="00E55B5A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="000804DC">
        <w:rPr>
          <w:rFonts w:ascii="Times New Roman" w:hAnsi="Times New Roman" w:cs="Times New Roman"/>
          <w:sz w:val="28"/>
          <w:szCs w:val="28"/>
          <w:lang w:val="kk-KZ"/>
        </w:rPr>
        <w:t xml:space="preserve"> Хикметов А.К. </w:t>
      </w:r>
    </w:p>
    <w:p w:rsidR="00D12840" w:rsidRPr="00873E96" w:rsidRDefault="00297145" w:rsidP="00873E9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Хаттама №6. </w:t>
      </w:r>
      <w:r w:rsidRPr="00873E96">
        <w:rPr>
          <w:rFonts w:ascii="Times New Roman" w:hAnsi="Times New Roman" w:cs="Times New Roman"/>
          <w:sz w:val="28"/>
          <w:szCs w:val="28"/>
          <w:lang w:val="kk-KZ"/>
        </w:rPr>
        <w:t>30</w:t>
      </w:r>
      <w:r>
        <w:rPr>
          <w:rFonts w:ascii="Times New Roman" w:hAnsi="Times New Roman" w:cs="Times New Roman"/>
          <w:sz w:val="28"/>
          <w:szCs w:val="28"/>
          <w:lang w:val="kk-KZ"/>
        </w:rPr>
        <w:t>.06.201</w:t>
      </w:r>
      <w:r w:rsidRPr="00873E96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D12840" w:rsidRDefault="00D12840" w:rsidP="00D12840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6E2A" w:rsidRDefault="00766E2A" w:rsidP="00766E2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B71" w:rsidRDefault="00226B71" w:rsidP="00766E2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B71" w:rsidRDefault="00226B71" w:rsidP="00766E2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2840" w:rsidRPr="00766E2A" w:rsidRDefault="00D12840" w:rsidP="00766E2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6E2A">
        <w:rPr>
          <w:rFonts w:ascii="Times New Roman" w:hAnsi="Times New Roman" w:cs="Times New Roman"/>
          <w:sz w:val="28"/>
          <w:szCs w:val="28"/>
          <w:lang w:val="kk-KZ"/>
        </w:rPr>
        <w:t xml:space="preserve">«ҒЫЛЫМИ ТАНЫМ ФИЛОСОФИЯСЫ» пәні бойынша </w:t>
      </w:r>
    </w:p>
    <w:p w:rsidR="00766E2A" w:rsidRDefault="00766E2A" w:rsidP="00766E2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2840" w:rsidRPr="007A498B" w:rsidRDefault="00766E2A" w:rsidP="002C1E9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b/>
          <w:sz w:val="28"/>
          <w:szCs w:val="28"/>
          <w:lang w:val="kk-KZ"/>
        </w:rPr>
        <w:t>ОҚУ-ӘДІСТЕМЕЛІК КЕШЕН</w:t>
      </w:r>
    </w:p>
    <w:p w:rsidR="00D12840" w:rsidRPr="00D60D1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kk-KZ"/>
        </w:rPr>
      </w:pPr>
    </w:p>
    <w:p w:rsidR="00D12840" w:rsidRPr="00072F45" w:rsidRDefault="00D12840" w:rsidP="00D12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A0B25">
        <w:rPr>
          <w:rFonts w:ascii="Times New Roman" w:hAnsi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/>
          <w:b/>
          <w:sz w:val="24"/>
          <w:szCs w:val="24"/>
          <w:lang w:val="kk-KZ"/>
        </w:rPr>
        <w:t>В0</w:t>
      </w:r>
      <w:r w:rsidR="00766E2A" w:rsidRPr="00766E2A">
        <w:rPr>
          <w:rFonts w:ascii="Times New Roman" w:hAnsi="Times New Roman"/>
          <w:b/>
          <w:sz w:val="24"/>
          <w:szCs w:val="24"/>
        </w:rPr>
        <w:t>11600</w:t>
      </w:r>
      <w:r w:rsidR="00766E2A">
        <w:rPr>
          <w:rFonts w:ascii="Times New Roman" w:hAnsi="Times New Roman"/>
          <w:b/>
          <w:sz w:val="24"/>
          <w:szCs w:val="24"/>
          <w:lang w:val="kk-KZ"/>
        </w:rPr>
        <w:t xml:space="preserve"> – География, 5В060900</w:t>
      </w:r>
      <w:r w:rsidR="00805334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="00766E2A">
        <w:rPr>
          <w:rFonts w:ascii="Times New Roman" w:hAnsi="Times New Roman"/>
          <w:b/>
          <w:sz w:val="24"/>
          <w:szCs w:val="24"/>
          <w:lang w:val="kk-KZ"/>
        </w:rPr>
        <w:t>География,  5В090300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–</w:t>
      </w:r>
      <w:r w:rsidR="00766E2A">
        <w:rPr>
          <w:rFonts w:ascii="Times New Roman" w:hAnsi="Times New Roman"/>
          <w:b/>
          <w:sz w:val="24"/>
          <w:szCs w:val="24"/>
          <w:lang w:val="kk-KZ"/>
        </w:rPr>
        <w:t xml:space="preserve"> Жерге орналастыру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766E2A">
        <w:rPr>
          <w:rFonts w:ascii="Times New Roman" w:hAnsi="Times New Roman"/>
          <w:b/>
          <w:sz w:val="24"/>
          <w:szCs w:val="24"/>
          <w:lang w:val="kk-KZ"/>
        </w:rPr>
        <w:t>5В090200 – Туризм, 5В060800-Экология, 5В073100-</w:t>
      </w:r>
      <w:r w:rsidR="002C1E9D">
        <w:rPr>
          <w:rFonts w:ascii="Times New Roman" w:hAnsi="Times New Roman"/>
          <w:b/>
          <w:sz w:val="24"/>
          <w:szCs w:val="24"/>
          <w:lang w:val="kk-KZ"/>
        </w:rPr>
        <w:t>Қоршаған ортаны қорғау, 5В071100-Геодезия және картография, 5В090700-Кадастр, 5В061100-Гидрология, 5В061200-Метеорология мамандықтарына арналған</w:t>
      </w:r>
    </w:p>
    <w:p w:rsidR="00612AB7" w:rsidRDefault="00612AB7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Default="002C1E9D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Оқу түрі-</w:t>
      </w:r>
      <w:r w:rsidR="00D1284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күндізгі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бөлім</w:t>
      </w:r>
    </w:p>
    <w:p w:rsidR="00D1284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Default="00D12840" w:rsidP="00D12840">
      <w:pPr>
        <w:rPr>
          <w:lang w:val="kk-KZ"/>
        </w:rPr>
      </w:pPr>
    </w:p>
    <w:p w:rsidR="00D12840" w:rsidRDefault="00D12840" w:rsidP="00D12840">
      <w:pPr>
        <w:rPr>
          <w:lang w:val="kk-KZ"/>
        </w:rPr>
      </w:pPr>
    </w:p>
    <w:p w:rsidR="00D1284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Pr="00C43A7A" w:rsidRDefault="00D12840" w:rsidP="002C1E9D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Алматы, 201</w:t>
      </w:r>
      <w:r w:rsidR="00297145">
        <w:rPr>
          <w:rFonts w:ascii="Times New Roman" w:hAnsi="Times New Roman"/>
          <w:b/>
          <w:sz w:val="24"/>
          <w:szCs w:val="24"/>
          <w:lang w:val="kk-KZ"/>
        </w:rPr>
        <w:t>6</w:t>
      </w:r>
    </w:p>
    <w:p w:rsidR="00D12840" w:rsidRDefault="00D12840" w:rsidP="00D1284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12840" w:rsidRPr="002C1E9D" w:rsidRDefault="00D12840" w:rsidP="002C1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C1E9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Пәннің оқу-әдістемелік кешенін </w:t>
      </w:r>
      <w:r w:rsidR="002C1E9D" w:rsidRPr="002C1E9D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құрастырған </w:t>
      </w:r>
      <w:r w:rsidRPr="002C1E9D">
        <w:rPr>
          <w:rFonts w:ascii="Times New Roman" w:hAnsi="Times New Roman" w:cs="Times New Roman"/>
          <w:i/>
          <w:sz w:val="28"/>
          <w:szCs w:val="28"/>
          <w:lang w:val="kk-KZ"/>
        </w:rPr>
        <w:t>философия және саясаттану факультеті</w:t>
      </w:r>
      <w:r w:rsidR="002C1E9D" w:rsidRPr="002C1E9D">
        <w:rPr>
          <w:rFonts w:ascii="Times New Roman" w:hAnsi="Times New Roman" w:cs="Times New Roman"/>
          <w:i/>
          <w:sz w:val="28"/>
          <w:szCs w:val="28"/>
          <w:lang w:val="kk-KZ"/>
        </w:rPr>
        <w:t>, Философия</w:t>
      </w:r>
      <w:r w:rsidRPr="002C1E9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кафедрасының </w:t>
      </w:r>
      <w:r w:rsidR="002C1E9D" w:rsidRPr="002C1E9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доценті</w:t>
      </w:r>
      <w:r w:rsidRPr="002C1E9D">
        <w:rPr>
          <w:rFonts w:ascii="Times New Roman" w:hAnsi="Times New Roman" w:cs="Times New Roman"/>
          <w:i/>
          <w:sz w:val="28"/>
          <w:szCs w:val="28"/>
          <w:lang w:val="kk-KZ"/>
        </w:rPr>
        <w:t>, философия ғылымдарының</w:t>
      </w:r>
      <w:r w:rsidR="002C1E9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C1E9D" w:rsidRPr="002C1E9D">
        <w:rPr>
          <w:rFonts w:ascii="Times New Roman" w:hAnsi="Times New Roman" w:cs="Times New Roman"/>
          <w:i/>
          <w:sz w:val="28"/>
          <w:szCs w:val="28"/>
          <w:lang w:val="kk-KZ"/>
        </w:rPr>
        <w:t>кандидаты</w:t>
      </w:r>
      <w:r w:rsidRPr="002C1E9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C1E9D" w:rsidRPr="002C1E9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Асқар Л.Ә. </w:t>
      </w:r>
    </w:p>
    <w:p w:rsidR="00D12840" w:rsidRDefault="00D12840" w:rsidP="00D1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Pr="002C1E9D" w:rsidRDefault="00D12840" w:rsidP="002C1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C1E9D">
        <w:rPr>
          <w:rFonts w:ascii="Times New Roman" w:hAnsi="Times New Roman" w:cs="Times New Roman"/>
          <w:i/>
          <w:sz w:val="28"/>
          <w:szCs w:val="28"/>
          <w:lang w:val="kk-KZ"/>
        </w:rPr>
        <w:t>«Философия» кафедрасының</w:t>
      </w:r>
      <w:r w:rsidR="00297145" w:rsidRPr="002C1E9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C1E9D" w:rsidRPr="002C1E9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мәжілісінде №42 хаттамасы, </w:t>
      </w:r>
      <w:r w:rsidR="00297145" w:rsidRPr="002C1E9D">
        <w:rPr>
          <w:rFonts w:ascii="Times New Roman" w:hAnsi="Times New Roman" w:cs="Times New Roman"/>
          <w:i/>
          <w:sz w:val="28"/>
          <w:szCs w:val="28"/>
          <w:lang w:val="kk-KZ"/>
        </w:rPr>
        <w:t>02.06.2016</w:t>
      </w:r>
      <w:r w:rsidR="002C1E9D" w:rsidRPr="002C1E9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күні</w:t>
      </w:r>
      <w:r w:rsidRPr="002C1E9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қарастырылып,</w:t>
      </w:r>
      <w:r w:rsidR="002C1E9D" w:rsidRPr="002C1E9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бекітілген</w:t>
      </w:r>
    </w:p>
    <w:p w:rsidR="00D12840" w:rsidRDefault="00D12840" w:rsidP="00D1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Pr="007A498B" w:rsidRDefault="00D12840" w:rsidP="00F96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«Философия» кафедрасының меңгерушісі, профессор Г.Ж. Нұрышева</w:t>
      </w:r>
    </w:p>
    <w:p w:rsidR="00D12840" w:rsidRDefault="00D12840" w:rsidP="00D1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Pr="007A498B" w:rsidRDefault="00D12840" w:rsidP="00D1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Факультет методбюросы ұсынған</w:t>
      </w:r>
    </w:p>
    <w:p w:rsidR="00D12840" w:rsidRPr="007A498B" w:rsidRDefault="00297145" w:rsidP="00D1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 №11, 16</w:t>
      </w:r>
      <w:r w:rsidR="00D12840">
        <w:rPr>
          <w:rFonts w:ascii="Times New Roman" w:hAnsi="Times New Roman" w:cs="Times New Roman"/>
          <w:sz w:val="28"/>
          <w:szCs w:val="28"/>
          <w:lang w:val="kk-KZ"/>
        </w:rPr>
        <w:t>.06</w:t>
      </w:r>
      <w:r w:rsidR="00D12840" w:rsidRPr="007A498B">
        <w:rPr>
          <w:rFonts w:ascii="Times New Roman" w:hAnsi="Times New Roman" w:cs="Times New Roman"/>
          <w:sz w:val="28"/>
          <w:szCs w:val="28"/>
          <w:lang w:val="kk-KZ"/>
        </w:rPr>
        <w:t>.201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12840" w:rsidRPr="007A498B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A498B">
        <w:rPr>
          <w:rFonts w:ascii="Times New Roman" w:hAnsi="Times New Roman" w:cs="Times New Roman"/>
          <w:sz w:val="28"/>
          <w:szCs w:val="28"/>
          <w:lang w:val="kk-KZ"/>
        </w:rPr>
        <w:t>райым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____________________</w:t>
      </w:r>
      <w:r w:rsidR="001121C1" w:rsidRPr="001121C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121C1" w:rsidRPr="00AA5418">
        <w:rPr>
          <w:rFonts w:ascii="Times New Roman" w:eastAsia="Calibri" w:hAnsi="Times New Roman" w:cs="Times New Roman"/>
          <w:sz w:val="24"/>
          <w:szCs w:val="24"/>
          <w:lang w:val="kk-KZ"/>
        </w:rPr>
        <w:t>Н.С</w:t>
      </w:r>
      <w:r w:rsidR="001121C1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1121C1" w:rsidRPr="00AA541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Жұбаназарова.</w:t>
      </w: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12840" w:rsidRPr="00D224C1" w:rsidRDefault="00D12840" w:rsidP="00D12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12840" w:rsidRDefault="00D12840" w:rsidP="00D12840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96D92" w:rsidRDefault="00F96D92" w:rsidP="00D12840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96D92" w:rsidRDefault="00F96D92" w:rsidP="00D12840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12840" w:rsidRDefault="00F96D92" w:rsidP="00D12840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КІРІСПЕ</w:t>
      </w:r>
    </w:p>
    <w:p w:rsidR="00D12840" w:rsidRDefault="00D12840" w:rsidP="00D12840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12840" w:rsidRDefault="00F96D92" w:rsidP="00D12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Пәннің қысқаша сипаттамасы</w:t>
      </w:r>
      <w:r w:rsidR="00D12840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D12840">
        <w:rPr>
          <w:rFonts w:ascii="Times New Roman" w:hAnsi="Times New Roman" w:cs="Times New Roman"/>
          <w:sz w:val="28"/>
          <w:szCs w:val="28"/>
          <w:lang w:val="kk-KZ"/>
        </w:rPr>
        <w:t>Пән барлық мамандықтағы екінші курс  студен</w:t>
      </w:r>
      <w:r>
        <w:rPr>
          <w:rFonts w:ascii="Times New Roman" w:hAnsi="Times New Roman" w:cs="Times New Roman"/>
          <w:sz w:val="28"/>
          <w:szCs w:val="28"/>
          <w:lang w:val="kk-KZ"/>
        </w:rPr>
        <w:t>ттеріне арналған. Пәнді оқу бары</w:t>
      </w:r>
      <w:r w:rsidR="00D12840">
        <w:rPr>
          <w:rFonts w:ascii="Times New Roman" w:hAnsi="Times New Roman" w:cs="Times New Roman"/>
          <w:sz w:val="28"/>
          <w:szCs w:val="28"/>
          <w:lang w:val="kk-KZ"/>
        </w:rPr>
        <w:t>сында студентт</w:t>
      </w:r>
      <w:r>
        <w:rPr>
          <w:rFonts w:ascii="Times New Roman" w:hAnsi="Times New Roman" w:cs="Times New Roman"/>
          <w:sz w:val="28"/>
          <w:szCs w:val="28"/>
          <w:lang w:val="kk-KZ"/>
        </w:rPr>
        <w:t>ер философияның іргелі мәселелерін</w:t>
      </w:r>
      <w:r w:rsidR="00D12840">
        <w:rPr>
          <w:rFonts w:ascii="Times New Roman" w:hAnsi="Times New Roman" w:cs="Times New Roman"/>
          <w:sz w:val="28"/>
          <w:szCs w:val="28"/>
          <w:lang w:val="kk-KZ"/>
        </w:rPr>
        <w:t>, ғылыми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танымдық жақтарын</w:t>
      </w:r>
      <w:r w:rsidR="00D12840">
        <w:rPr>
          <w:rFonts w:ascii="Times New Roman" w:hAnsi="Times New Roman" w:cs="Times New Roman"/>
          <w:sz w:val="28"/>
          <w:szCs w:val="28"/>
          <w:lang w:val="kk-KZ"/>
        </w:rPr>
        <w:t xml:space="preserve"> және ғылымның философиялық аст</w:t>
      </w:r>
      <w:r>
        <w:rPr>
          <w:rFonts w:ascii="Times New Roman" w:hAnsi="Times New Roman" w:cs="Times New Roman"/>
          <w:sz w:val="28"/>
          <w:szCs w:val="28"/>
          <w:lang w:val="kk-KZ"/>
        </w:rPr>
        <w:t>арларын тарихи тұрғыдан түсіне алады</w:t>
      </w:r>
      <w:r w:rsidR="00D1284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Көне дәуірлерден бүгінгі күнге дейінгі философия тарихындағы ғылыми таным мәселелерін зерделейтін бұл сала қазіргі өзекті мәселелерді </w:t>
      </w:r>
      <w:r w:rsidR="00DF7866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қамтиды. </w:t>
      </w:r>
    </w:p>
    <w:p w:rsidR="00D12840" w:rsidRDefault="00D12840" w:rsidP="00D128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12840" w:rsidRPr="008F4E72" w:rsidRDefault="00D12840" w:rsidP="00D12840">
      <w:pPr>
        <w:spacing w:after="0" w:line="240" w:lineRule="auto"/>
        <w:ind w:firstLine="3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F4E72">
        <w:rPr>
          <w:rFonts w:ascii="Times New Roman" w:hAnsi="Times New Roman"/>
          <w:b/>
          <w:sz w:val="28"/>
          <w:szCs w:val="28"/>
          <w:lang w:val="kk-KZ"/>
        </w:rPr>
        <w:t xml:space="preserve">Пәннің мақсаты мен міндеттері: </w:t>
      </w:r>
    </w:p>
    <w:p w:rsidR="00D12840" w:rsidRPr="008F4E72" w:rsidRDefault="00D12840" w:rsidP="00D12840">
      <w:pPr>
        <w:pStyle w:val="a3"/>
        <w:spacing w:after="0"/>
        <w:ind w:firstLine="340"/>
        <w:jc w:val="both"/>
        <w:rPr>
          <w:iCs/>
          <w:sz w:val="28"/>
          <w:szCs w:val="28"/>
          <w:lang w:val="kk-KZ"/>
        </w:rPr>
      </w:pPr>
      <w:r w:rsidRPr="008F4E72">
        <w:rPr>
          <w:b/>
          <w:iCs/>
          <w:sz w:val="28"/>
          <w:szCs w:val="28"/>
          <w:lang w:val="kk-KZ"/>
        </w:rPr>
        <w:t>Мақсаты:</w:t>
      </w:r>
      <w:r w:rsidRPr="008F4E72">
        <w:rPr>
          <w:sz w:val="28"/>
          <w:szCs w:val="28"/>
          <w:lang w:val="kk-KZ"/>
        </w:rPr>
        <w:t xml:space="preserve"> </w:t>
      </w:r>
      <w:r w:rsidR="00DF7866" w:rsidRPr="008F4E72">
        <w:rPr>
          <w:sz w:val="28"/>
          <w:szCs w:val="28"/>
          <w:lang w:val="kk-KZ"/>
        </w:rPr>
        <w:t xml:space="preserve">ғылыми таным пәнінің негізгі мәселелерін игертіп, өзіндік ой түю машығын </w:t>
      </w:r>
      <w:r w:rsidRPr="008F4E72">
        <w:rPr>
          <w:sz w:val="28"/>
          <w:szCs w:val="28"/>
          <w:lang w:val="kk-KZ"/>
        </w:rPr>
        <w:t xml:space="preserve">қалыптастыру. </w:t>
      </w:r>
    </w:p>
    <w:p w:rsidR="00D12840" w:rsidRPr="008F4E72" w:rsidRDefault="00D12840" w:rsidP="00D12840">
      <w:pPr>
        <w:pStyle w:val="2"/>
        <w:rPr>
          <w:sz w:val="28"/>
          <w:szCs w:val="28"/>
          <w:lang w:val="kk-KZ"/>
        </w:rPr>
      </w:pPr>
      <w:r w:rsidRPr="008F4E72">
        <w:rPr>
          <w:sz w:val="28"/>
          <w:szCs w:val="28"/>
          <w:lang w:val="kk-KZ"/>
        </w:rPr>
        <w:t xml:space="preserve">Міндеттері: </w:t>
      </w:r>
    </w:p>
    <w:p w:rsidR="00D12840" w:rsidRPr="008F4E72" w:rsidRDefault="00D12840" w:rsidP="00D12840">
      <w:pPr>
        <w:pStyle w:val="2"/>
        <w:rPr>
          <w:b w:val="0"/>
          <w:sz w:val="28"/>
          <w:szCs w:val="28"/>
          <w:lang w:val="kk-KZ"/>
        </w:rPr>
      </w:pPr>
      <w:r w:rsidRPr="008F4E72">
        <w:rPr>
          <w:sz w:val="28"/>
          <w:szCs w:val="28"/>
          <w:lang w:val="kk-KZ"/>
        </w:rPr>
        <w:t xml:space="preserve">- </w:t>
      </w:r>
      <w:r w:rsidRPr="008F4E72">
        <w:rPr>
          <w:b w:val="0"/>
          <w:sz w:val="28"/>
          <w:szCs w:val="28"/>
          <w:lang w:val="kk-KZ"/>
        </w:rPr>
        <w:t>Студенттерге</w:t>
      </w:r>
      <w:r w:rsidR="00DF7866" w:rsidRPr="008F4E72">
        <w:rPr>
          <w:b w:val="0"/>
          <w:sz w:val="28"/>
          <w:szCs w:val="28"/>
          <w:lang w:val="kk-KZ"/>
        </w:rPr>
        <w:t xml:space="preserve"> ғылыми таным</w:t>
      </w:r>
      <w:r w:rsidRPr="008F4E72">
        <w:rPr>
          <w:b w:val="0"/>
          <w:sz w:val="28"/>
          <w:szCs w:val="28"/>
          <w:lang w:val="kk-KZ"/>
        </w:rPr>
        <w:t xml:space="preserve"> фило</w:t>
      </w:r>
      <w:r w:rsidR="00DF7866" w:rsidRPr="008F4E72">
        <w:rPr>
          <w:b w:val="0"/>
          <w:sz w:val="28"/>
          <w:szCs w:val="28"/>
          <w:lang w:val="kk-KZ"/>
        </w:rPr>
        <w:t>софиясының</w:t>
      </w:r>
      <w:r w:rsidRPr="008F4E72">
        <w:rPr>
          <w:b w:val="0"/>
          <w:sz w:val="28"/>
          <w:szCs w:val="28"/>
          <w:lang w:val="kk-KZ"/>
        </w:rPr>
        <w:t xml:space="preserve"> негіздерін үйрете</w:t>
      </w:r>
      <w:r w:rsidR="00DF7866" w:rsidRPr="008F4E72">
        <w:rPr>
          <w:b w:val="0"/>
          <w:sz w:val="28"/>
          <w:szCs w:val="28"/>
          <w:lang w:val="kk-KZ"/>
        </w:rPr>
        <w:t xml:space="preserve"> отырып, оның  философ</w:t>
      </w:r>
      <w:r w:rsidRPr="008F4E72">
        <w:rPr>
          <w:b w:val="0"/>
          <w:sz w:val="28"/>
          <w:szCs w:val="28"/>
          <w:lang w:val="kk-KZ"/>
        </w:rPr>
        <w:t>и</w:t>
      </w:r>
      <w:r w:rsidR="00DF7866" w:rsidRPr="008F4E72">
        <w:rPr>
          <w:b w:val="0"/>
          <w:sz w:val="28"/>
          <w:szCs w:val="28"/>
          <w:lang w:val="kk-KZ"/>
        </w:rPr>
        <w:t>я</w:t>
      </w:r>
      <w:r w:rsidRPr="008F4E72">
        <w:rPr>
          <w:b w:val="0"/>
          <w:sz w:val="28"/>
          <w:szCs w:val="28"/>
          <w:lang w:val="kk-KZ"/>
        </w:rPr>
        <w:t>лық не</w:t>
      </w:r>
      <w:r w:rsidR="00CF11C8" w:rsidRPr="008F4E72">
        <w:rPr>
          <w:b w:val="0"/>
          <w:sz w:val="28"/>
          <w:szCs w:val="28"/>
          <w:lang w:val="kk-KZ"/>
        </w:rPr>
        <w:t>гіздері туралы мағлұматтар беру;</w:t>
      </w:r>
    </w:p>
    <w:p w:rsidR="00D12840" w:rsidRPr="008F4E72" w:rsidRDefault="00D12840" w:rsidP="00D12840">
      <w:pPr>
        <w:pStyle w:val="2"/>
        <w:rPr>
          <w:b w:val="0"/>
          <w:sz w:val="28"/>
          <w:szCs w:val="28"/>
          <w:lang w:val="kk-KZ"/>
        </w:rPr>
      </w:pPr>
      <w:r w:rsidRPr="008F4E72">
        <w:rPr>
          <w:b w:val="0"/>
          <w:sz w:val="28"/>
          <w:szCs w:val="28"/>
          <w:lang w:val="kk-KZ"/>
        </w:rPr>
        <w:t>- антика дәуіріндегі</w:t>
      </w:r>
      <w:r w:rsidR="00DF7866" w:rsidRPr="008F4E72">
        <w:rPr>
          <w:b w:val="0"/>
          <w:sz w:val="28"/>
          <w:szCs w:val="28"/>
          <w:lang w:val="kk-KZ"/>
        </w:rPr>
        <w:t xml:space="preserve"> таным мәселелері, сол дәуір ойшылдарының</w:t>
      </w:r>
      <w:r w:rsidRPr="008F4E72">
        <w:rPr>
          <w:b w:val="0"/>
          <w:sz w:val="28"/>
          <w:szCs w:val="28"/>
          <w:lang w:val="kk-KZ"/>
        </w:rPr>
        <w:t xml:space="preserve"> тан</w:t>
      </w:r>
      <w:r w:rsidR="00DF7866" w:rsidRPr="008F4E72">
        <w:rPr>
          <w:b w:val="0"/>
          <w:sz w:val="28"/>
          <w:szCs w:val="28"/>
          <w:lang w:val="kk-KZ"/>
        </w:rPr>
        <w:t>ым теориясы туралы идеяларын</w:t>
      </w:r>
      <w:r w:rsidRPr="008F4E72">
        <w:rPr>
          <w:b w:val="0"/>
          <w:sz w:val="28"/>
          <w:szCs w:val="28"/>
          <w:lang w:val="kk-KZ"/>
        </w:rPr>
        <w:t xml:space="preserve"> түсіндіру</w:t>
      </w:r>
      <w:r w:rsidR="00CF11C8" w:rsidRPr="008F4E72">
        <w:rPr>
          <w:b w:val="0"/>
          <w:sz w:val="28"/>
          <w:szCs w:val="28"/>
          <w:lang w:val="kk-KZ"/>
        </w:rPr>
        <w:t>;</w:t>
      </w:r>
    </w:p>
    <w:p w:rsidR="00CF11C8" w:rsidRPr="008F4E72" w:rsidRDefault="00D12840" w:rsidP="00D12840">
      <w:pPr>
        <w:pStyle w:val="2"/>
        <w:rPr>
          <w:b w:val="0"/>
          <w:sz w:val="28"/>
          <w:szCs w:val="28"/>
          <w:lang w:val="kk-KZ"/>
        </w:rPr>
      </w:pPr>
      <w:r w:rsidRPr="008F4E72">
        <w:rPr>
          <w:b w:val="0"/>
          <w:sz w:val="28"/>
          <w:szCs w:val="28"/>
          <w:lang w:val="kk-KZ"/>
        </w:rPr>
        <w:t xml:space="preserve">- </w:t>
      </w:r>
      <w:r w:rsidR="00CF11C8" w:rsidRPr="008F4E72">
        <w:rPr>
          <w:b w:val="0"/>
          <w:sz w:val="28"/>
          <w:szCs w:val="28"/>
          <w:lang w:val="kk-KZ"/>
        </w:rPr>
        <w:t xml:space="preserve">батыс еуропалық </w:t>
      </w:r>
      <w:r w:rsidRPr="008F4E72">
        <w:rPr>
          <w:b w:val="0"/>
          <w:sz w:val="28"/>
          <w:szCs w:val="28"/>
          <w:lang w:val="kk-KZ"/>
        </w:rPr>
        <w:t xml:space="preserve">орта ғасырдағы сенім мен білімнің арақатынасын ұғындыру және оның  </w:t>
      </w:r>
      <w:r w:rsidR="00CF11C8" w:rsidRPr="008F4E72">
        <w:rPr>
          <w:b w:val="0"/>
          <w:sz w:val="28"/>
          <w:szCs w:val="28"/>
          <w:lang w:val="kk-KZ"/>
        </w:rPr>
        <w:t xml:space="preserve">діни, ғылыми </w:t>
      </w:r>
      <w:r w:rsidRPr="008F4E72">
        <w:rPr>
          <w:b w:val="0"/>
          <w:sz w:val="28"/>
          <w:szCs w:val="28"/>
          <w:lang w:val="kk-KZ"/>
        </w:rPr>
        <w:t>философиялық мазмұнын ашып беру</w:t>
      </w:r>
      <w:r w:rsidR="00CF11C8" w:rsidRPr="008F4E72">
        <w:rPr>
          <w:b w:val="0"/>
          <w:sz w:val="28"/>
          <w:szCs w:val="28"/>
          <w:lang w:val="kk-KZ"/>
        </w:rPr>
        <w:t>;</w:t>
      </w:r>
    </w:p>
    <w:p w:rsidR="00D12840" w:rsidRPr="008F4E72" w:rsidRDefault="00CF11C8" w:rsidP="00D12840">
      <w:pPr>
        <w:pStyle w:val="2"/>
        <w:rPr>
          <w:b w:val="0"/>
          <w:sz w:val="28"/>
          <w:szCs w:val="28"/>
          <w:lang w:val="kk-KZ"/>
        </w:rPr>
      </w:pPr>
      <w:r w:rsidRPr="008F4E72">
        <w:rPr>
          <w:b w:val="0"/>
          <w:sz w:val="28"/>
          <w:szCs w:val="28"/>
          <w:lang w:val="kk-KZ"/>
        </w:rPr>
        <w:t xml:space="preserve">- орта ғасырлық араб-мұсылмандық фәлсафа дәуіріндегі ойшылдарының негізге ой тұжырым дары туралы студенттерге мағлұматтар беру; </w:t>
      </w:r>
      <w:r w:rsidR="00D12840" w:rsidRPr="008F4E72">
        <w:rPr>
          <w:b w:val="0"/>
          <w:sz w:val="28"/>
          <w:szCs w:val="28"/>
          <w:lang w:val="kk-KZ"/>
        </w:rPr>
        <w:t xml:space="preserve"> </w:t>
      </w:r>
    </w:p>
    <w:p w:rsidR="00D12840" w:rsidRPr="008F4E72" w:rsidRDefault="00CF11C8" w:rsidP="00D12840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8F4E72">
        <w:rPr>
          <w:rFonts w:ascii="Times New Roman" w:hAnsi="Times New Roman"/>
          <w:sz w:val="28"/>
          <w:szCs w:val="28"/>
          <w:lang w:val="kk-KZ"/>
        </w:rPr>
        <w:t>- Ренессанс философиясы мен</w:t>
      </w:r>
      <w:r w:rsidR="00D12840" w:rsidRPr="008F4E72">
        <w:rPr>
          <w:rFonts w:ascii="Times New Roman" w:hAnsi="Times New Roman"/>
          <w:sz w:val="28"/>
          <w:szCs w:val="28"/>
          <w:lang w:val="kk-KZ"/>
        </w:rPr>
        <w:t xml:space="preserve"> жаңа замандағы </w:t>
      </w:r>
      <w:r w:rsidRPr="008F4E72">
        <w:rPr>
          <w:rFonts w:ascii="Times New Roman" w:hAnsi="Times New Roman"/>
          <w:sz w:val="28"/>
          <w:szCs w:val="28"/>
          <w:lang w:val="kk-KZ"/>
        </w:rPr>
        <w:t xml:space="preserve">ғылыми </w:t>
      </w:r>
      <w:r w:rsidR="00D12840" w:rsidRPr="008F4E72">
        <w:rPr>
          <w:rFonts w:ascii="Times New Roman" w:hAnsi="Times New Roman"/>
          <w:sz w:val="28"/>
          <w:szCs w:val="28"/>
          <w:lang w:val="kk-KZ"/>
        </w:rPr>
        <w:t xml:space="preserve">таным </w:t>
      </w:r>
      <w:r w:rsidRPr="008F4E72">
        <w:rPr>
          <w:rFonts w:ascii="Times New Roman" w:hAnsi="Times New Roman"/>
          <w:sz w:val="28"/>
          <w:szCs w:val="28"/>
          <w:lang w:val="kk-KZ"/>
        </w:rPr>
        <w:t xml:space="preserve">әдістері </w:t>
      </w:r>
      <w:r w:rsidR="00D12840" w:rsidRPr="008F4E72">
        <w:rPr>
          <w:rFonts w:ascii="Times New Roman" w:hAnsi="Times New Roman"/>
          <w:sz w:val="28"/>
          <w:szCs w:val="28"/>
          <w:lang w:val="kk-KZ"/>
        </w:rPr>
        <w:t>мәсе</w:t>
      </w:r>
      <w:r w:rsidRPr="008F4E72">
        <w:rPr>
          <w:rFonts w:ascii="Times New Roman" w:hAnsi="Times New Roman"/>
          <w:sz w:val="28"/>
          <w:szCs w:val="28"/>
          <w:lang w:val="kk-KZ"/>
        </w:rPr>
        <w:t xml:space="preserve">лелерін білім алушыларға </w:t>
      </w:r>
      <w:r w:rsidR="00297145" w:rsidRPr="008F4E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2840" w:rsidRPr="008F4E72">
        <w:rPr>
          <w:rFonts w:ascii="Times New Roman" w:hAnsi="Times New Roman"/>
          <w:sz w:val="28"/>
          <w:szCs w:val="28"/>
          <w:lang w:val="kk-KZ"/>
        </w:rPr>
        <w:t>түсіндіру</w:t>
      </w:r>
      <w:r w:rsidRPr="008F4E72">
        <w:rPr>
          <w:rFonts w:ascii="Times New Roman" w:hAnsi="Times New Roman"/>
          <w:sz w:val="28"/>
          <w:szCs w:val="28"/>
          <w:lang w:val="kk-KZ"/>
        </w:rPr>
        <w:t>;</w:t>
      </w:r>
    </w:p>
    <w:p w:rsidR="00CF11C8" w:rsidRPr="008F4E72" w:rsidRDefault="00CF11C8" w:rsidP="00D12840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8F4E72">
        <w:rPr>
          <w:rFonts w:ascii="Times New Roman" w:hAnsi="Times New Roman"/>
          <w:sz w:val="28"/>
          <w:szCs w:val="28"/>
          <w:lang w:val="kk-KZ"/>
        </w:rPr>
        <w:t xml:space="preserve">- Немістің классикалық философия кезеңіндегі таным теориясы мәселелерінің ерекшеліктерін ұғындыру; </w:t>
      </w:r>
    </w:p>
    <w:p w:rsidR="00D12840" w:rsidRPr="008F4E72" w:rsidRDefault="00CF11C8" w:rsidP="00D12840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8F4E72">
        <w:rPr>
          <w:rFonts w:ascii="Times New Roman" w:hAnsi="Times New Roman"/>
          <w:sz w:val="28"/>
          <w:szCs w:val="28"/>
          <w:lang w:val="kk-KZ"/>
        </w:rPr>
        <w:t>-</w:t>
      </w:r>
      <w:r w:rsidRPr="008F4E72">
        <w:rPr>
          <w:rFonts w:ascii="Times New Roman" w:hAnsi="Times New Roman"/>
          <w:sz w:val="28"/>
          <w:szCs w:val="28"/>
          <w:lang w:val="kk-KZ"/>
        </w:rPr>
        <w:tab/>
        <w:t>Қазіргі замандағы</w:t>
      </w:r>
      <w:r w:rsidR="00D12840" w:rsidRPr="008F4E72">
        <w:rPr>
          <w:rFonts w:ascii="Times New Roman" w:hAnsi="Times New Roman"/>
          <w:sz w:val="28"/>
          <w:szCs w:val="28"/>
          <w:lang w:val="kk-KZ"/>
        </w:rPr>
        <w:t xml:space="preserve"> әлемдік философиядағы </w:t>
      </w:r>
      <w:r w:rsidRPr="008F4E72">
        <w:rPr>
          <w:rFonts w:ascii="Times New Roman" w:hAnsi="Times New Roman"/>
          <w:sz w:val="28"/>
          <w:szCs w:val="28"/>
          <w:lang w:val="kk-KZ"/>
        </w:rPr>
        <w:t xml:space="preserve">ғылыми </w:t>
      </w:r>
      <w:r w:rsidR="00D12840" w:rsidRPr="008F4E72">
        <w:rPr>
          <w:rFonts w:ascii="Times New Roman" w:hAnsi="Times New Roman"/>
          <w:sz w:val="28"/>
          <w:szCs w:val="28"/>
          <w:lang w:val="kk-KZ"/>
        </w:rPr>
        <w:t xml:space="preserve">таным </w:t>
      </w:r>
      <w:r w:rsidRPr="008F4E72">
        <w:rPr>
          <w:rFonts w:ascii="Times New Roman" w:hAnsi="Times New Roman"/>
          <w:sz w:val="28"/>
          <w:szCs w:val="28"/>
          <w:lang w:val="kk-KZ"/>
        </w:rPr>
        <w:t>мәселесі мен ғылыми әдіснаманың</w:t>
      </w:r>
      <w:r w:rsidR="00D12840" w:rsidRPr="008F4E72">
        <w:rPr>
          <w:rFonts w:ascii="Times New Roman" w:hAnsi="Times New Roman"/>
          <w:sz w:val="28"/>
          <w:szCs w:val="28"/>
          <w:lang w:val="kk-KZ"/>
        </w:rPr>
        <w:t xml:space="preserve"> өзінді</w:t>
      </w:r>
      <w:r w:rsidRPr="008F4E72">
        <w:rPr>
          <w:rFonts w:ascii="Times New Roman" w:hAnsi="Times New Roman"/>
          <w:sz w:val="28"/>
          <w:szCs w:val="28"/>
          <w:lang w:val="kk-KZ"/>
        </w:rPr>
        <w:t>к ерекшеліктерін ашып беру;</w:t>
      </w:r>
    </w:p>
    <w:p w:rsidR="00D12840" w:rsidRPr="008F4E72" w:rsidRDefault="00D12840" w:rsidP="00D12840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8F4E72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B7335B" w:rsidRPr="008F4E72">
        <w:rPr>
          <w:rFonts w:ascii="Times New Roman" w:hAnsi="Times New Roman"/>
          <w:sz w:val="28"/>
          <w:szCs w:val="28"/>
          <w:lang w:val="kk-KZ"/>
        </w:rPr>
        <w:t xml:space="preserve">ұлттық философиядағы  дүниетанымның </w:t>
      </w:r>
      <w:r w:rsidRPr="008F4E72">
        <w:rPr>
          <w:rFonts w:ascii="Times New Roman" w:hAnsi="Times New Roman"/>
          <w:sz w:val="28"/>
          <w:szCs w:val="28"/>
          <w:lang w:val="kk-KZ"/>
        </w:rPr>
        <w:t>өзіндік ерекшелікте</w:t>
      </w:r>
      <w:r w:rsidR="00B7335B" w:rsidRPr="008F4E72">
        <w:rPr>
          <w:rFonts w:ascii="Times New Roman" w:hAnsi="Times New Roman"/>
          <w:sz w:val="28"/>
          <w:szCs w:val="28"/>
          <w:lang w:val="kk-KZ"/>
        </w:rPr>
        <w:t>рін студенттерге түсіндіру;</w:t>
      </w:r>
    </w:p>
    <w:p w:rsidR="00D12840" w:rsidRPr="008F4E72" w:rsidRDefault="00B7335B" w:rsidP="00B7335B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8F4E72">
        <w:rPr>
          <w:rFonts w:ascii="Times New Roman" w:hAnsi="Times New Roman"/>
          <w:sz w:val="28"/>
          <w:szCs w:val="28"/>
          <w:lang w:val="kk-KZ"/>
        </w:rPr>
        <w:t xml:space="preserve">- болмыс пен материя, уақыт пен кеңістік мәселелерінің күрделі қырларын, оның ғылымилық сипатын ұғындыру; </w:t>
      </w:r>
    </w:p>
    <w:p w:rsidR="00B7335B" w:rsidRPr="008F4E72" w:rsidRDefault="00B7335B" w:rsidP="00B7335B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8F4E72">
        <w:rPr>
          <w:rFonts w:ascii="Times New Roman" w:hAnsi="Times New Roman"/>
          <w:sz w:val="28"/>
          <w:szCs w:val="28"/>
          <w:lang w:val="kk-KZ"/>
        </w:rPr>
        <w:t xml:space="preserve">-адам және адам өмірінің құндылығы, адамның үш түрлі қырлары, өлім мен өмір сияқты мәселелердің мәнін ашып көрсету; </w:t>
      </w:r>
    </w:p>
    <w:p w:rsidR="00D12840" w:rsidRPr="008F4E72" w:rsidRDefault="00297145" w:rsidP="00D12840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8F4E72">
        <w:rPr>
          <w:rFonts w:ascii="Times New Roman" w:hAnsi="Times New Roman"/>
          <w:sz w:val="28"/>
          <w:szCs w:val="28"/>
          <w:lang w:val="kk-KZ"/>
        </w:rPr>
        <w:t>- қоғам, оның рухани</w:t>
      </w:r>
      <w:r w:rsidR="00B7335B" w:rsidRPr="008F4E72">
        <w:rPr>
          <w:rFonts w:ascii="Times New Roman" w:hAnsi="Times New Roman"/>
          <w:sz w:val="28"/>
          <w:szCs w:val="28"/>
          <w:lang w:val="kk-KZ"/>
        </w:rPr>
        <w:t>-мәдени, экономикалық-саяси саласы</w:t>
      </w:r>
      <w:r w:rsidRPr="008F4E72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D12840" w:rsidRPr="008F4E72">
        <w:rPr>
          <w:rFonts w:ascii="Times New Roman" w:hAnsi="Times New Roman"/>
          <w:sz w:val="28"/>
          <w:szCs w:val="28"/>
          <w:lang w:val="kk-KZ"/>
        </w:rPr>
        <w:t>оның қа</w:t>
      </w:r>
      <w:r w:rsidRPr="008F4E72">
        <w:rPr>
          <w:rFonts w:ascii="Times New Roman" w:hAnsi="Times New Roman"/>
          <w:sz w:val="28"/>
          <w:szCs w:val="28"/>
          <w:lang w:val="kk-KZ"/>
        </w:rPr>
        <w:t>зіргі заманғы өзекті мәселелері</w:t>
      </w:r>
      <w:r w:rsidR="00B7335B" w:rsidRPr="008F4E72">
        <w:rPr>
          <w:rFonts w:ascii="Times New Roman" w:hAnsi="Times New Roman"/>
          <w:sz w:val="28"/>
          <w:szCs w:val="28"/>
          <w:lang w:val="kk-KZ"/>
        </w:rPr>
        <w:t>н  зерделеп, оны студенттерге түсіндіріп беру</w:t>
      </w:r>
      <w:r w:rsidR="008F4E72" w:rsidRPr="008F4E72">
        <w:rPr>
          <w:rFonts w:ascii="Times New Roman" w:hAnsi="Times New Roman"/>
          <w:sz w:val="28"/>
          <w:szCs w:val="28"/>
          <w:lang w:val="kk-KZ"/>
        </w:rPr>
        <w:t xml:space="preserve"> т.б.</w:t>
      </w:r>
    </w:p>
    <w:p w:rsidR="00D12840" w:rsidRPr="008F4E72" w:rsidRDefault="00D12840" w:rsidP="00D12840">
      <w:pPr>
        <w:spacing w:after="0" w:line="240" w:lineRule="auto"/>
        <w:ind w:firstLine="3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F4E72">
        <w:rPr>
          <w:rFonts w:ascii="Times New Roman" w:hAnsi="Times New Roman"/>
          <w:b/>
          <w:sz w:val="28"/>
          <w:szCs w:val="28"/>
          <w:lang w:val="kk-KZ"/>
        </w:rPr>
        <w:t xml:space="preserve">Құзіреттілігі (білім алу нәтижелері): </w:t>
      </w:r>
    </w:p>
    <w:p w:rsidR="00D12840" w:rsidRPr="008F4E72" w:rsidRDefault="00D12840" w:rsidP="00D12840">
      <w:pPr>
        <w:pStyle w:val="a3"/>
        <w:spacing w:after="0"/>
        <w:ind w:firstLine="340"/>
        <w:jc w:val="both"/>
        <w:rPr>
          <w:b/>
          <w:bCs/>
          <w:i/>
          <w:sz w:val="28"/>
          <w:szCs w:val="28"/>
          <w:lang w:val="kk-KZ"/>
        </w:rPr>
      </w:pPr>
      <w:r w:rsidRPr="008F4E72">
        <w:rPr>
          <w:b/>
          <w:bCs/>
          <w:i/>
          <w:sz w:val="28"/>
          <w:szCs w:val="28"/>
          <w:lang w:val="kk-KZ"/>
        </w:rPr>
        <w:t>Жалпы қ</w:t>
      </w:r>
      <w:r w:rsidRPr="008F4E72">
        <w:rPr>
          <w:b/>
          <w:i/>
          <w:sz w:val="28"/>
          <w:szCs w:val="28"/>
          <w:lang w:val="kk-KZ"/>
        </w:rPr>
        <w:t>ұзіреттіліктер</w:t>
      </w:r>
      <w:r w:rsidRPr="008F4E72">
        <w:rPr>
          <w:b/>
          <w:bCs/>
          <w:i/>
          <w:sz w:val="28"/>
          <w:szCs w:val="28"/>
          <w:lang w:val="kk-KZ"/>
        </w:rPr>
        <w:t>:</w:t>
      </w:r>
    </w:p>
    <w:p w:rsidR="00D12840" w:rsidRPr="008F4E72" w:rsidRDefault="00D12840" w:rsidP="008F4E72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8F4E72">
        <w:rPr>
          <w:rFonts w:ascii="Times New Roman" w:hAnsi="Times New Roman"/>
          <w:b/>
          <w:bCs/>
          <w:sz w:val="28"/>
          <w:szCs w:val="28"/>
          <w:lang w:val="kk-KZ"/>
        </w:rPr>
        <w:t xml:space="preserve">- инструменталды: </w:t>
      </w:r>
      <w:r w:rsidRPr="008F4E72">
        <w:rPr>
          <w:rFonts w:ascii="Times New Roman" w:hAnsi="Times New Roman"/>
          <w:bCs/>
          <w:sz w:val="28"/>
          <w:szCs w:val="28"/>
          <w:lang w:val="kk-KZ"/>
        </w:rPr>
        <w:t>өзіндік жұмыстарды жоспарлау және ұйымдастыру, электронды кітапханалармен жұмыс жасай білу,  түпнұсқаларды сараптау үшін философия тарихын және философиясының негізгі категорияларын білу; ф</w:t>
      </w:r>
      <w:r w:rsidRPr="008F4E72">
        <w:rPr>
          <w:rFonts w:ascii="Times New Roman" w:hAnsi="Times New Roman"/>
          <w:sz w:val="28"/>
          <w:szCs w:val="28"/>
          <w:lang w:val="kk-KZ"/>
        </w:rPr>
        <w:t>удаменталды санаттық және әдістемелік философия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игеру.</w:t>
      </w:r>
    </w:p>
    <w:p w:rsidR="00D12840" w:rsidRPr="008F4E72" w:rsidRDefault="00D12840" w:rsidP="00D12840">
      <w:pPr>
        <w:pStyle w:val="a3"/>
        <w:spacing w:after="0"/>
        <w:jc w:val="both"/>
        <w:rPr>
          <w:sz w:val="28"/>
          <w:szCs w:val="28"/>
          <w:lang w:val="kk-KZ"/>
        </w:rPr>
      </w:pPr>
      <w:r w:rsidRPr="008F4E72">
        <w:rPr>
          <w:bCs/>
          <w:sz w:val="28"/>
          <w:szCs w:val="28"/>
          <w:lang w:val="kk-KZ"/>
        </w:rPr>
        <w:lastRenderedPageBreak/>
        <w:t xml:space="preserve"> </w:t>
      </w:r>
      <w:r w:rsidR="008F4E72">
        <w:rPr>
          <w:bCs/>
          <w:sz w:val="28"/>
          <w:szCs w:val="28"/>
          <w:lang w:val="kk-KZ"/>
        </w:rPr>
        <w:tab/>
      </w:r>
      <w:r w:rsidRPr="008F4E72">
        <w:rPr>
          <w:bCs/>
          <w:sz w:val="28"/>
          <w:szCs w:val="28"/>
          <w:lang w:val="kk-KZ"/>
        </w:rPr>
        <w:t xml:space="preserve"> </w:t>
      </w:r>
      <w:r w:rsidRPr="008F4E72">
        <w:rPr>
          <w:b/>
          <w:bCs/>
          <w:sz w:val="28"/>
          <w:szCs w:val="28"/>
          <w:lang w:val="kk-KZ"/>
        </w:rPr>
        <w:t>- тұлғаралық:</w:t>
      </w:r>
      <w:r w:rsidRPr="008F4E72">
        <w:rPr>
          <w:bCs/>
          <w:sz w:val="28"/>
          <w:szCs w:val="28"/>
          <w:lang w:val="kk-KZ"/>
        </w:rPr>
        <w:t xml:space="preserve"> ғылыми жұмыстарды жүзеге асыру үшін топпен біріге жұмыс жасай білу, </w:t>
      </w:r>
      <w:r w:rsidRPr="008F4E72">
        <w:rPr>
          <w:color w:val="000000"/>
          <w:sz w:val="28"/>
          <w:szCs w:val="28"/>
          <w:shd w:val="clear" w:color="auto" w:fill="FFFFFF"/>
          <w:lang w:val="kk-KZ"/>
        </w:rPr>
        <w:t xml:space="preserve">өзіндік ғылыми ұстанымын қалыптастыру және дәлелдеу; </w:t>
      </w:r>
      <w:r w:rsidRPr="008F4E72">
        <w:rPr>
          <w:sz w:val="28"/>
          <w:szCs w:val="28"/>
          <w:lang w:val="kk-KZ"/>
        </w:rPr>
        <w:t>әлеуметтік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қалыптастыру.</w:t>
      </w:r>
    </w:p>
    <w:p w:rsidR="00D12840" w:rsidRPr="008F4E72" w:rsidRDefault="00D12840" w:rsidP="008F4E72">
      <w:pPr>
        <w:pStyle w:val="a3"/>
        <w:spacing w:after="0"/>
        <w:ind w:firstLine="708"/>
        <w:jc w:val="both"/>
        <w:rPr>
          <w:sz w:val="28"/>
          <w:szCs w:val="28"/>
          <w:lang w:val="kk-KZ"/>
        </w:rPr>
      </w:pPr>
      <w:r w:rsidRPr="008F4E72">
        <w:rPr>
          <w:b/>
          <w:bCs/>
          <w:sz w:val="28"/>
          <w:szCs w:val="28"/>
          <w:lang w:val="kk-KZ"/>
        </w:rPr>
        <w:t>- жүйелік:</w:t>
      </w:r>
      <w:r w:rsidRPr="008F4E72">
        <w:rPr>
          <w:color w:val="000000"/>
          <w:sz w:val="28"/>
          <w:szCs w:val="28"/>
          <w:lang w:val="kk-KZ"/>
        </w:rPr>
        <w:t xml:space="preserve">  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Pr="008F4E72">
        <w:rPr>
          <w:b/>
          <w:sz w:val="28"/>
          <w:szCs w:val="28"/>
          <w:lang w:val="kk-KZ"/>
        </w:rPr>
        <w:t xml:space="preserve"> </w:t>
      </w:r>
      <w:r w:rsidRPr="008F4E72">
        <w:rPr>
          <w:sz w:val="28"/>
          <w:szCs w:val="28"/>
          <w:lang w:val="kk-KZ"/>
        </w:rPr>
        <w:t>философия тарихындағы таным мәселесін және оның философиялық негіздерінің жалпы қалай құрылғандығын</w:t>
      </w:r>
      <w:r w:rsidRPr="008F4E72">
        <w:rPr>
          <w:b/>
          <w:sz w:val="28"/>
          <w:szCs w:val="28"/>
          <w:lang w:val="kk-KZ"/>
        </w:rPr>
        <w:t xml:space="preserve">; </w:t>
      </w:r>
      <w:r w:rsidRPr="008F4E72">
        <w:rPr>
          <w:sz w:val="28"/>
          <w:szCs w:val="28"/>
          <w:lang w:val="kk-KZ"/>
        </w:rPr>
        <w:t>таным теориясның негіздерін, жаратылыстанулық және гуманитарлық ғылымдардағы  дүниені танудың негізгі бағдарларын; ғылыми танымға қатысты терминдер мен айтулы ғалымдардың жалпы теорияларын; ғылыми танымдағы әдістнамалар мен әдістердің қалай пайда болғандығын және оның қалай қолданылатындығын</w:t>
      </w:r>
    </w:p>
    <w:p w:rsidR="00D12840" w:rsidRPr="008F4E72" w:rsidRDefault="00D12840" w:rsidP="00D12840">
      <w:pPr>
        <w:pStyle w:val="a3"/>
        <w:spacing w:after="0"/>
        <w:ind w:firstLine="340"/>
        <w:jc w:val="both"/>
        <w:rPr>
          <w:b/>
          <w:bCs/>
          <w:sz w:val="28"/>
          <w:szCs w:val="28"/>
          <w:lang w:val="kk-KZ"/>
        </w:rPr>
      </w:pPr>
      <w:r w:rsidRPr="008F4E72">
        <w:rPr>
          <w:b/>
          <w:bCs/>
          <w:sz w:val="28"/>
          <w:szCs w:val="28"/>
          <w:lang w:val="kk-KZ"/>
        </w:rPr>
        <w:t xml:space="preserve">    </w:t>
      </w:r>
      <w:r w:rsidR="008F4E72">
        <w:rPr>
          <w:b/>
          <w:bCs/>
          <w:sz w:val="28"/>
          <w:szCs w:val="28"/>
          <w:lang w:val="kk-KZ"/>
        </w:rPr>
        <w:tab/>
      </w:r>
      <w:r w:rsidRPr="008F4E72">
        <w:rPr>
          <w:b/>
          <w:bCs/>
          <w:sz w:val="28"/>
          <w:szCs w:val="28"/>
          <w:lang w:val="kk-KZ"/>
        </w:rPr>
        <w:t>Пәндік қ</w:t>
      </w:r>
      <w:r w:rsidRPr="008F4E72">
        <w:rPr>
          <w:b/>
          <w:sz w:val="28"/>
          <w:szCs w:val="28"/>
          <w:lang w:val="kk-KZ"/>
        </w:rPr>
        <w:t>ұзіреттіліктер</w:t>
      </w:r>
      <w:r w:rsidRPr="008F4E72">
        <w:rPr>
          <w:b/>
          <w:bCs/>
          <w:sz w:val="28"/>
          <w:szCs w:val="28"/>
          <w:lang w:val="kk-KZ"/>
        </w:rPr>
        <w:t xml:space="preserve">: </w:t>
      </w:r>
    </w:p>
    <w:p w:rsidR="00D12840" w:rsidRPr="008F4E72" w:rsidRDefault="00D12840" w:rsidP="008F4E72">
      <w:pPr>
        <w:pStyle w:val="a3"/>
        <w:spacing w:after="0"/>
        <w:ind w:firstLine="708"/>
        <w:jc w:val="both"/>
        <w:rPr>
          <w:bCs/>
          <w:sz w:val="28"/>
          <w:szCs w:val="28"/>
          <w:lang w:val="kk-KZ"/>
        </w:rPr>
      </w:pPr>
      <w:r w:rsidRPr="008F4E72">
        <w:rPr>
          <w:bCs/>
          <w:sz w:val="28"/>
          <w:szCs w:val="28"/>
          <w:lang w:val="kk-KZ"/>
        </w:rPr>
        <w:t xml:space="preserve">- Философия тарихындағы таным мәселесімен шұғылданған ойшылдардың негізгі идеяларын меңгере отрып, ондағы негізгі мәселелерді болашақтағы біліміңізде және қоғамдық өмірде қалай қолдану керектігі туралы машықтанады; </w:t>
      </w:r>
    </w:p>
    <w:p w:rsidR="00D12840" w:rsidRPr="008F4E72" w:rsidRDefault="00D12840" w:rsidP="008F4E72">
      <w:pPr>
        <w:pStyle w:val="a3"/>
        <w:spacing w:after="0"/>
        <w:ind w:firstLine="708"/>
        <w:jc w:val="both"/>
        <w:rPr>
          <w:sz w:val="28"/>
          <w:szCs w:val="28"/>
          <w:lang w:val="kk-KZ"/>
        </w:rPr>
      </w:pPr>
      <w:r w:rsidRPr="008F4E72">
        <w:rPr>
          <w:sz w:val="28"/>
          <w:szCs w:val="28"/>
          <w:lang w:val="kk-KZ"/>
        </w:rPr>
        <w:t xml:space="preserve">- таным теориясы, болмыс мәселесіндегі ғылыми білімдердің түзілімін, олардың филосояилық қырларын меңгере отырып, өз бетінше ғылыми білім мен танымның негізгі бағдарын, жалпы филосояисын талдап беруге үйренеді. </w:t>
      </w:r>
    </w:p>
    <w:p w:rsidR="00D12840" w:rsidRPr="008F4E72" w:rsidRDefault="00D12840" w:rsidP="008F4E72">
      <w:pPr>
        <w:pStyle w:val="a3"/>
        <w:spacing w:after="0"/>
        <w:ind w:firstLine="708"/>
        <w:jc w:val="both"/>
        <w:rPr>
          <w:sz w:val="28"/>
          <w:szCs w:val="28"/>
          <w:lang w:val="kk-KZ"/>
        </w:rPr>
      </w:pPr>
      <w:r w:rsidRPr="008F4E72">
        <w:rPr>
          <w:sz w:val="28"/>
          <w:szCs w:val="28"/>
          <w:lang w:val="kk-KZ"/>
        </w:rPr>
        <w:t>- Қоғам мен адам мәселесі, оның құндылықтарын филосояилық негізде саралап, жинаған білімдперін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8F4E72" w:rsidRDefault="008F4E72" w:rsidP="008F4E72">
      <w:pPr>
        <w:pStyle w:val="a3"/>
        <w:tabs>
          <w:tab w:val="left" w:pos="992"/>
        </w:tabs>
        <w:spacing w:after="0"/>
        <w:ind w:firstLine="340"/>
        <w:jc w:val="both"/>
        <w:rPr>
          <w:color w:val="FF0000"/>
          <w:sz w:val="28"/>
          <w:szCs w:val="28"/>
          <w:lang w:val="kk-KZ"/>
        </w:rPr>
      </w:pPr>
      <w:r>
        <w:rPr>
          <w:lang w:val="kk-KZ"/>
        </w:rPr>
        <w:tab/>
      </w:r>
      <w:r w:rsidR="00D12840" w:rsidRPr="008F4E72">
        <w:rPr>
          <w:b/>
          <w:sz w:val="28"/>
          <w:szCs w:val="28"/>
          <w:lang w:val="kk-KZ"/>
        </w:rPr>
        <w:t>Пәннің пререквизиттері</w:t>
      </w:r>
      <w:r w:rsidR="00D12840" w:rsidRPr="008F4E72">
        <w:rPr>
          <w:sz w:val="28"/>
          <w:szCs w:val="28"/>
          <w:lang w:val="kk-KZ"/>
        </w:rPr>
        <w:t xml:space="preserve"> –   Қазақстан тарихы</w:t>
      </w:r>
      <w:r>
        <w:rPr>
          <w:sz w:val="28"/>
          <w:szCs w:val="28"/>
          <w:lang w:val="kk-KZ"/>
        </w:rPr>
        <w:t xml:space="preserve">, Әл-Фараби және қазіргі заман </w:t>
      </w:r>
      <w:r w:rsidR="00D12840" w:rsidRPr="008F4E72">
        <w:rPr>
          <w:color w:val="FF0000"/>
          <w:sz w:val="28"/>
          <w:szCs w:val="28"/>
          <w:lang w:val="kk-KZ"/>
        </w:rPr>
        <w:tab/>
      </w:r>
      <w:r w:rsidR="00D12840" w:rsidRPr="008F4E72">
        <w:rPr>
          <w:color w:val="FF0000"/>
          <w:sz w:val="28"/>
          <w:szCs w:val="28"/>
          <w:lang w:val="kk-KZ"/>
        </w:rPr>
        <w:tab/>
      </w:r>
    </w:p>
    <w:p w:rsidR="00D12840" w:rsidRPr="008F4E72" w:rsidRDefault="008F4E72" w:rsidP="008F4E72">
      <w:pPr>
        <w:pStyle w:val="a3"/>
        <w:tabs>
          <w:tab w:val="left" w:pos="992"/>
        </w:tabs>
        <w:spacing w:after="0"/>
        <w:ind w:firstLine="340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="00D12840" w:rsidRPr="008F4E72">
        <w:rPr>
          <w:b/>
          <w:bCs/>
          <w:sz w:val="28"/>
          <w:szCs w:val="28"/>
          <w:lang w:val="kk-KZ"/>
        </w:rPr>
        <w:t xml:space="preserve">Пәннің </w:t>
      </w:r>
      <w:r w:rsidR="00D12840" w:rsidRPr="008F4E72">
        <w:rPr>
          <w:b/>
          <w:sz w:val="28"/>
          <w:szCs w:val="28"/>
          <w:lang w:val="kk-KZ"/>
        </w:rPr>
        <w:t>постреквиз</w:t>
      </w:r>
      <w:r w:rsidRPr="008F4E72">
        <w:rPr>
          <w:b/>
          <w:sz w:val="28"/>
          <w:szCs w:val="28"/>
          <w:lang w:val="kk-KZ"/>
        </w:rPr>
        <w:t>иттері</w:t>
      </w:r>
      <w:r>
        <w:rPr>
          <w:sz w:val="28"/>
          <w:szCs w:val="28"/>
          <w:lang w:val="kk-KZ"/>
        </w:rPr>
        <w:t xml:space="preserve"> –  Ғылым тарихы мен философиясы</w:t>
      </w:r>
    </w:p>
    <w:p w:rsidR="00D12840" w:rsidRDefault="00D12840" w:rsidP="00D12840">
      <w:pPr>
        <w:pStyle w:val="a3"/>
        <w:tabs>
          <w:tab w:val="left" w:pos="992"/>
        </w:tabs>
        <w:spacing w:after="0"/>
        <w:ind w:firstLine="340"/>
        <w:jc w:val="both"/>
        <w:rPr>
          <w:lang w:val="kk-KZ"/>
        </w:rPr>
      </w:pPr>
    </w:p>
    <w:p w:rsidR="00D12840" w:rsidRDefault="00D12840" w:rsidP="00D12840">
      <w:pPr>
        <w:pStyle w:val="a3"/>
        <w:tabs>
          <w:tab w:val="left" w:pos="992"/>
        </w:tabs>
        <w:spacing w:after="0"/>
        <w:ind w:firstLine="340"/>
        <w:jc w:val="both"/>
        <w:rPr>
          <w:lang w:val="kk-KZ"/>
        </w:rPr>
      </w:pPr>
    </w:p>
    <w:p w:rsidR="00226B71" w:rsidRDefault="00226B71" w:rsidP="0022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26B71" w:rsidRDefault="00226B71" w:rsidP="0022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26B71" w:rsidRDefault="00226B71" w:rsidP="0022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26B71" w:rsidRDefault="00226B71" w:rsidP="0022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26B71" w:rsidRDefault="00226B71" w:rsidP="0022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26B71" w:rsidRDefault="00226B71" w:rsidP="0022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26B71" w:rsidRDefault="00226B71" w:rsidP="0022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26B71" w:rsidRDefault="00226B71" w:rsidP="0022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26B71" w:rsidRDefault="00226B71" w:rsidP="0022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26B71" w:rsidRDefault="00226B71" w:rsidP="0022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12840" w:rsidRPr="00226B71" w:rsidRDefault="00226B71" w:rsidP="0022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ПОӘК-ін</w:t>
      </w:r>
      <w:r w:rsidR="00D12840" w:rsidRPr="00226B7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құрастырған </w:t>
      </w:r>
      <w:r w:rsidR="00D12840" w:rsidRPr="00226B71">
        <w:rPr>
          <w:rFonts w:ascii="Times New Roman" w:hAnsi="Times New Roman" w:cs="Times New Roman"/>
          <w:i/>
          <w:sz w:val="28"/>
          <w:szCs w:val="28"/>
          <w:lang w:val="kk-KZ"/>
        </w:rPr>
        <w:t>Фило</w:t>
      </w:r>
      <w:r w:rsidR="008F4E72" w:rsidRPr="00226B71">
        <w:rPr>
          <w:rFonts w:ascii="Times New Roman" w:hAnsi="Times New Roman" w:cs="Times New Roman"/>
          <w:i/>
          <w:sz w:val="28"/>
          <w:szCs w:val="28"/>
          <w:lang w:val="kk-KZ"/>
        </w:rPr>
        <w:t>софия ғылымдарының кандидаты, доцент</w:t>
      </w:r>
      <w:r w:rsidR="00D12840" w:rsidRPr="00226B7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226B7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Асқар Л.Ә. </w:t>
      </w:r>
    </w:p>
    <w:p w:rsidR="006E64E7" w:rsidRPr="00873E96" w:rsidRDefault="006E64E7" w:rsidP="006E64E7">
      <w:pPr>
        <w:rPr>
          <w:rFonts w:ascii="Calibri" w:eastAsia="Times New Roman" w:hAnsi="Calibri" w:cs="Times New Roman"/>
          <w:i/>
          <w:lang w:val="kk-KZ"/>
        </w:rPr>
      </w:pPr>
    </w:p>
    <w:p w:rsidR="00FE4116" w:rsidRPr="00873E96" w:rsidRDefault="00FE4116">
      <w:pPr>
        <w:rPr>
          <w:lang w:val="kk-KZ"/>
        </w:rPr>
      </w:pPr>
    </w:p>
    <w:sectPr w:rsidR="00FE4116" w:rsidRPr="00873E96" w:rsidSect="0029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6E64E7"/>
    <w:rsid w:val="000804DC"/>
    <w:rsid w:val="000E236D"/>
    <w:rsid w:val="001121C1"/>
    <w:rsid w:val="00226B71"/>
    <w:rsid w:val="00291E6D"/>
    <w:rsid w:val="00297145"/>
    <w:rsid w:val="002C1E9D"/>
    <w:rsid w:val="00612AB7"/>
    <w:rsid w:val="006E64E7"/>
    <w:rsid w:val="00766E2A"/>
    <w:rsid w:val="00805334"/>
    <w:rsid w:val="00873E96"/>
    <w:rsid w:val="008F0709"/>
    <w:rsid w:val="008F4E72"/>
    <w:rsid w:val="00B50897"/>
    <w:rsid w:val="00B7335B"/>
    <w:rsid w:val="00CF11C8"/>
    <w:rsid w:val="00CF70E1"/>
    <w:rsid w:val="00D12840"/>
    <w:rsid w:val="00DF7866"/>
    <w:rsid w:val="00F96D92"/>
    <w:rsid w:val="00FE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uiPriority w:val="99"/>
    <w:semiHidden/>
    <w:rsid w:val="00D12840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D12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D1284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83</cp:revision>
  <dcterms:created xsi:type="dcterms:W3CDTF">2017-01-04T04:58:00Z</dcterms:created>
  <dcterms:modified xsi:type="dcterms:W3CDTF">2017-01-04T10:15:00Z</dcterms:modified>
</cp:coreProperties>
</file>